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34" w:rsidRDefault="00DE4150">
      <w:r>
        <w:t>Owners direct page placement.</w:t>
      </w:r>
    </w:p>
    <w:p w:rsidR="00DE4150" w:rsidRDefault="00DE4150">
      <w:r>
        <w:t>March 18 page 10</w:t>
      </w:r>
    </w:p>
    <w:p w:rsidR="00DE4150" w:rsidRDefault="00DE4150"/>
    <w:sectPr w:rsidR="00DE4150" w:rsidSect="003B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4150"/>
    <w:rsid w:val="003B1834"/>
    <w:rsid w:val="00DE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Dos Santos</dc:creator>
  <cp:keywords/>
  <dc:description/>
  <cp:lastModifiedBy>Paul Dos Santos</cp:lastModifiedBy>
  <cp:revision>1</cp:revision>
  <dcterms:created xsi:type="dcterms:W3CDTF">2008-03-18T16:52:00Z</dcterms:created>
  <dcterms:modified xsi:type="dcterms:W3CDTF">2008-03-18T16:52:00Z</dcterms:modified>
</cp:coreProperties>
</file>